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333333"/>
          <w:spacing w:val="0"/>
          <w:position w:val="0"/>
          <w:sz w:val="21"/>
          <w:shd w:fill="auto" w:val="clear"/>
        </w:rPr>
      </w:pPr>
      <w:r>
        <w:rPr>
          <w:rFonts w:ascii="Calibri" w:hAnsi="Calibri" w:cs="Calibri" w:eastAsia="Calibri"/>
          <w:b/>
          <w:color w:val="333333"/>
          <w:spacing w:val="0"/>
          <w:position w:val="0"/>
          <w:sz w:val="21"/>
          <w:shd w:fill="auto" w:val="clear"/>
        </w:rPr>
        <w:t xml:space="preserve">PRIVACY POLICY</w:t>
      </w:r>
    </w:p>
    <w:p>
      <w:pPr>
        <w:spacing w:before="0" w:after="160" w:line="259"/>
        <w:ind w:right="0" w:left="0" w:firstLine="0"/>
        <w:jc w:val="left"/>
        <w:rPr>
          <w:rFonts w:ascii="Calibri" w:hAnsi="Calibri" w:cs="Calibri" w:eastAsia="Calibri"/>
          <w:b/>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Happy Life, Inc. and its affiliated companies (collectively Happy Life) are committed to protecting the privacy of our Distributors and Customers, and is committed to protecting the privacy of our Distributors and Customers who transact business with Happy Life through </w:t>
      </w:r>
      <w:hyperlink xmlns:r="http://schemas.openxmlformats.org/officeDocument/2006/relationships" r:id="docRId0">
        <w:r>
          <w:rPr>
            <w:rFonts w:ascii="Calibri" w:hAnsi="Calibri" w:cs="Calibri" w:eastAsia="Calibri"/>
            <w:color w:val="333333"/>
            <w:spacing w:val="0"/>
            <w:position w:val="0"/>
            <w:sz w:val="21"/>
            <w:u w:val="single"/>
            <w:shd w:fill="auto" w:val="clear"/>
          </w:rPr>
          <w:t xml:space="preserve">www.happylife.shopping</w:t>
        </w:r>
      </w:hyperlink>
      <w:r>
        <w:rPr>
          <w:rFonts w:ascii="Calibri" w:hAnsi="Calibri" w:cs="Calibri" w:eastAsia="Calibri"/>
          <w:color w:val="333333"/>
          <w:spacing w:val="0"/>
          <w:position w:val="0"/>
          <w:sz w:val="21"/>
          <w:shd w:fill="auto" w:val="clear"/>
        </w:rPr>
        <w:t xml:space="preserve"> (the Web Site). The terms of this Privacy Policy govern the collection, use, protection and disclosure where appropriate of information gathered by Happy Life. By using the Happy Life Web Site, you specifically and irrevocably consent to the terms and conditions of this Privacy Policy.</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Except as set forth herein, Happy Life will never disclose any Personal Information collected from its Distributors or Customers. All transactions which occur over the internet with Happy Life (web based transactions) involving Personal Information are completed using a Secure Sockets Layer (SSL) protocol, which means that all information sent to the website is secure and is protected from unwanted disclosure to third parties.</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This policy applies only to the Happy Life Web Site, and not to any other third party site where Distributors or Customers may have entered the Happy Life Web Site from, or been linked from the Happy Life Web Site to.</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Information gathered online is classified as either General Information or Personal Information. General Information is information that refers to overall web site usage, such as the total number of visitors to the site, length of stay of the visitors, etc. Personal Information is classified as information that in individual provides that includes information not generally available to the public such as name, address, e-mail address, home or cell telephone numbers, and credit or debit card information.</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Happy Life may use various methods to collect, assemble and interpret data from the General Information to analyze and improve Web Site performance and the online experience of our Distributors and Customers. Happy Life reserves the right to utilize the General Information, and at times to share General Information with any third parties in its sole discretion.</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When you purchase a product or a service you will be asked to provide certain Personal Information. We may use that information in order to provide that product or service to you, and to also let you know of additional or new products and services which may be of interest to you. Only authorized Happy Life personnel who must have access to your Personal Information to process and fulfill your order, or to provide customer service to you, will have access to your Personal Information. Such access will also be limited to only those items of information as are reasonably necessary to carry out such task or service.</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By utilizing the Web Site you acknowledged and agree that Happy Life may collect and use General Information and Personal Information in according with the terms and conditions of this Policy. Unless you have granted your consent, or unless required by applicable law to do so, Happy Life will not disclose your Personal Information to any third party.</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Happy Life does not sell products or services to individuals under legal age. If you are under the age of 18, you should not use the Web Site without a parent or guardian's consent. Pursuant to the Children's Online Privacy Protection Act of 1998 (“COPPA”) Happy Life does not</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(1) Request or knowingly collect Personal Information from persons under 13 years of age (“Children”);</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(2) Knowingly use or share Personal Information from persons under 13 years of age with third parties</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(3) Give Children the ability to publicly post or otherwise distribute Personal Information; and</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(4) Entice Children with the prospect of a special game, prize or other activity to divulge Personal Information.</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Happy Life reserves the right to void any transaction entered into by anyone using the Happy Life Web Site who is under the age of 18 years of age. Happy Life makes no warranty, either express or implied, regarding the sufficiency of this Policy in preventing the improper or unwanted disclosure of Personal Information. Happy Life shall not be responsible for any actual or consequential damages that result from a breach of this Policy, any unauthorized breach of the Happy Life Web Site server by an unauthorized party, or from any software error or malfunction. To assist Happy Life in protecting your information, it is critical that you do not share your login or password with any other individual or entity.</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Happy Life is committed to protecting your privacy, and any Personal Information that is submitted to this Site will be collected, processed, stored, disclosed and disposed of in accordance with applicable U.K. law. If you are a non-U.K. user, you acknowledge and agree that we may collect and use your Personal Information and disclose it to other entities as authorized herein. At times such information may be stored on servers or disclosed to individuals or entities that are outside the jurisdiction where you reside. Disclosure may take place outside the jurisdiction where you reside. The use of the Web Site and the General Information and Personal Information shall be governed exclusively by United Kingdom law, regardless of your location. By using the Web Site and agreeing to the terms and conditions of this Policy, you acknowledge that you have read this Policy, understand it, agree to its terms and conditions and consent to the transfer of such Information outside your resident jurisdiction. If you do not consent to the terms of this Policy, do not use this Site.</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333333"/>
          <w:spacing w:val="0"/>
          <w:position w:val="0"/>
          <w:sz w:val="21"/>
          <w:shd w:fill="auto" w:val="clear"/>
        </w:rPr>
      </w:pPr>
      <w:r>
        <w:rPr>
          <w:rFonts w:ascii="Calibri" w:hAnsi="Calibri" w:cs="Calibri" w:eastAsia="Calibri"/>
          <w:color w:val="333333"/>
          <w:spacing w:val="0"/>
          <w:position w:val="0"/>
          <w:sz w:val="21"/>
          <w:shd w:fill="auto" w:val="clear"/>
        </w:rPr>
        <w:t xml:space="preserve">In the event the Happy Life Web Site provides a link to any third party web site, the privacy terms and conditions of that site shall govern. Happy Life makes no guarantee, warranty or representation as to the collection, use or dissemination of your information from any third party site, and expressly disclaims any liability for any such collection, use or disclosure.</w:t>
      </w:r>
    </w:p>
    <w:p>
      <w:pPr>
        <w:spacing w:before="0" w:after="160" w:line="259"/>
        <w:ind w:right="0" w:left="0" w:firstLine="0"/>
        <w:jc w:val="left"/>
        <w:rPr>
          <w:rFonts w:ascii="Calibri" w:hAnsi="Calibri" w:cs="Calibri" w:eastAsia="Calibri"/>
          <w:color w:val="333333"/>
          <w:spacing w:val="0"/>
          <w:position w:val="0"/>
          <w:sz w:val="21"/>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33333"/>
          <w:spacing w:val="0"/>
          <w:position w:val="0"/>
          <w:sz w:val="21"/>
          <w:shd w:fill="auto" w:val="clear"/>
        </w:rPr>
        <w:t xml:space="preserve">Happy Life reserves the right to amend this Policy from time to time in its sole discretion. All updates to the Policy shall be posted to the Website and the Happy Life Back Office upon issuance. The effective date of the current version of this Policy is September 30, 2019.</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happylife.shopping/"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